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E7" w:rsidRPr="00175DE7" w:rsidRDefault="00D428F3" w:rsidP="00175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Клубный час «Сказочные приключения мальчиков и девочек»</w:t>
      </w:r>
      <w:bookmarkStart w:id="0" w:name="_GoBack"/>
      <w:bookmarkEnd w:id="0"/>
    </w:p>
    <w:p w:rsidR="00175DE7" w:rsidRPr="00175DE7" w:rsidRDefault="00175DE7" w:rsidP="0017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7">
        <w:rPr>
          <w:rFonts w:ascii="Times New Roman" w:hAnsi="Times New Roman" w:cs="Times New Roman"/>
          <w:sz w:val="28"/>
          <w:szCs w:val="28"/>
        </w:rPr>
        <w:t>В рамках районного семинара «Современные технологии эффективной социализации Гришаевой Н.П. Пути реализации ФГОС ДО»  был проведен мастер-класс по технологии «Клубный час»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DE7" w:rsidRPr="00175DE7" w:rsidRDefault="00175DE7" w:rsidP="0017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7">
        <w:rPr>
          <w:rFonts w:ascii="Times New Roman" w:hAnsi="Times New Roman" w:cs="Times New Roman"/>
          <w:sz w:val="28"/>
          <w:szCs w:val="28"/>
        </w:rPr>
        <w:t>Январь-февраль посвящен  ситуации месяца «Мальчики и девочки»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DE7" w:rsidRPr="00175DE7" w:rsidRDefault="00175DE7" w:rsidP="0017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7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175DE7" w:rsidRPr="00175DE7" w:rsidRDefault="00175DE7" w:rsidP="00175D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E7">
        <w:rPr>
          <w:rFonts w:ascii="Times New Roman" w:hAnsi="Times New Roman" w:cs="Times New Roman"/>
          <w:sz w:val="28"/>
          <w:szCs w:val="28"/>
        </w:rPr>
        <w:t>Формирование представлений о своей гендерной принадлежности; проявлении мужских и женских черт в поведении;</w:t>
      </w:r>
    </w:p>
    <w:p w:rsidR="00175DE7" w:rsidRPr="00175DE7" w:rsidRDefault="00175DE7" w:rsidP="00175D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E7">
        <w:rPr>
          <w:rFonts w:ascii="Times New Roman" w:hAnsi="Times New Roman" w:cs="Times New Roman"/>
          <w:sz w:val="28"/>
          <w:szCs w:val="28"/>
        </w:rPr>
        <w:t>Воспитание культуры взаимоотношений между девочками и мальчиками.</w:t>
      </w:r>
    </w:p>
    <w:p w:rsidR="00175DE7" w:rsidRPr="00175DE7" w:rsidRDefault="00175DE7" w:rsidP="00175D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E7">
        <w:rPr>
          <w:rFonts w:ascii="Times New Roman" w:hAnsi="Times New Roman" w:cs="Times New Roman"/>
          <w:sz w:val="28"/>
          <w:szCs w:val="28"/>
        </w:rPr>
        <w:t>Формирование умения работать в команде</w:t>
      </w:r>
    </w:p>
    <w:p w:rsidR="00175DE7" w:rsidRPr="00175DE7" w:rsidRDefault="00175DE7" w:rsidP="00175D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E7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175DE7" w:rsidRPr="00175DE7" w:rsidRDefault="00175DE7" w:rsidP="0017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7">
        <w:rPr>
          <w:rFonts w:ascii="Times New Roman" w:hAnsi="Times New Roman" w:cs="Times New Roman"/>
          <w:sz w:val="28"/>
          <w:szCs w:val="28"/>
        </w:rPr>
        <w:t xml:space="preserve">Сюжетной основой мероприятия стала сказка. </w:t>
      </w:r>
    </w:p>
    <w:p w:rsidR="00175DE7" w:rsidRPr="00175DE7" w:rsidRDefault="00175DE7" w:rsidP="0017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E7">
        <w:rPr>
          <w:rFonts w:ascii="Times New Roman" w:hAnsi="Times New Roman" w:cs="Times New Roman"/>
          <w:sz w:val="28"/>
          <w:szCs w:val="28"/>
        </w:rPr>
        <w:t xml:space="preserve">Благодаря сказке ребёнок познаёт окружающий мир, овладевает разнообразным полоролевым репертуаром, особенностями взаимоотношения полов. Сказки обучают и создают эмоциональную положительную модель гендерного поведения. К тому же дети их очень любят. </w:t>
      </w:r>
    </w:p>
    <w:p w:rsidR="00175DE7" w:rsidRPr="00175DE7" w:rsidRDefault="00175DE7" w:rsidP="00175DE7"/>
    <w:sectPr w:rsidR="00175DE7" w:rsidRPr="0017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F1838"/>
    <w:multiLevelType w:val="hybridMultilevel"/>
    <w:tmpl w:val="7E96A9A0"/>
    <w:lvl w:ilvl="0" w:tplc="94121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35"/>
    <w:rsid w:val="00175DE7"/>
    <w:rsid w:val="00584B69"/>
    <w:rsid w:val="00704435"/>
    <w:rsid w:val="007835EA"/>
    <w:rsid w:val="00A52A1F"/>
    <w:rsid w:val="00D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>Krokoz™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2016-02-14T16:56:00Z</dcterms:created>
  <dcterms:modified xsi:type="dcterms:W3CDTF">2016-05-14T17:54:00Z</dcterms:modified>
</cp:coreProperties>
</file>